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83" w:rsidRPr="00A60F83" w:rsidRDefault="00FE7BCD" w:rsidP="00A60F83">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A60F83" w:rsidRPr="00A60F83">
        <w:rPr>
          <w:rFonts w:ascii="Arial" w:eastAsia="Times New Roman" w:hAnsi="Arial" w:cs="Arial"/>
          <w:color w:val="1C283D"/>
          <w:sz w:val="15"/>
          <w:szCs w:val="15"/>
          <w:shd w:val="clear" w:color="auto" w:fill="FFFFFF"/>
          <w:lang w:eastAsia="tr-TR"/>
        </w:rPr>
        <w:t>Resmi Gazete Tarihi: 16.04.2013 Resmi Gazete Sayısı: 28620</w:t>
      </w:r>
      <w:r w:rsidR="00A60F83" w:rsidRPr="00A60F83">
        <w:rPr>
          <w:rFonts w:ascii="Arial" w:eastAsia="Times New Roman" w:hAnsi="Arial" w:cs="Arial"/>
          <w:color w:val="1C283D"/>
          <w:sz w:val="15"/>
          <w:szCs w:val="15"/>
          <w:lang w:eastAsia="tr-TR"/>
        </w:rPr>
        <w:br/>
      </w:r>
    </w:p>
    <w:p w:rsidR="00A60F83" w:rsidRPr="00A60F83" w:rsidRDefault="00A60F83" w:rsidP="00A60F83">
      <w:pPr>
        <w:shd w:val="clear" w:color="auto" w:fill="FFFFFF"/>
        <w:spacing w:before="56" w:after="100" w:afterAutospacing="1" w:line="240" w:lineRule="atLeast"/>
        <w:jc w:val="center"/>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EKRANLI ARAÇLARLA ÇALIŞMALARDA SAĞLIK VE GÜVENLİK ÖNLEMLERİ HAKKINDA YÖNETMELİK</w:t>
      </w:r>
    </w:p>
    <w:p w:rsidR="00A60F83" w:rsidRPr="00A60F83" w:rsidRDefault="00A60F83" w:rsidP="00A60F83">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w:t>
      </w:r>
    </w:p>
    <w:p w:rsidR="00A60F83" w:rsidRPr="00A60F83" w:rsidRDefault="00A60F83" w:rsidP="00A60F83">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BİRİNCİ BÖLÜM</w:t>
      </w:r>
    </w:p>
    <w:p w:rsidR="00A60F83" w:rsidRPr="00A60F83" w:rsidRDefault="00A60F83" w:rsidP="00A60F83">
      <w:pPr>
        <w:shd w:val="clear" w:color="auto" w:fill="FFFFFF"/>
        <w:spacing w:before="100" w:beforeAutospacing="1" w:after="85"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Amaç, Kapsam, Dayanak ve Tanımlar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Amaç</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1 –</w:t>
      </w:r>
      <w:r w:rsidRPr="00A60F83">
        <w:rPr>
          <w:rFonts w:ascii="Arial" w:eastAsia="Times New Roman" w:hAnsi="Arial" w:cs="Arial"/>
          <w:color w:val="1C283D"/>
          <w:sz w:val="20"/>
          <w:szCs w:val="20"/>
          <w:lang w:eastAsia="tr-TR"/>
        </w:rPr>
        <w:t> (1) Bu Yönetmeliğin amacı, ekranlı araçlarla çalışmalarda alınacak asgari sağlık ve güvenlik önlemlerine ilişkin usul ve esasları belirlemektir.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Kapsam</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2 –</w:t>
      </w:r>
      <w:r w:rsidRPr="00A60F83">
        <w:rPr>
          <w:rFonts w:ascii="Arial" w:eastAsia="Times New Roman" w:hAnsi="Arial" w:cs="Arial"/>
          <w:color w:val="1C283D"/>
          <w:sz w:val="20"/>
          <w:szCs w:val="20"/>
          <w:lang w:eastAsia="tr-TR"/>
        </w:rPr>
        <w:t xml:space="preserve"> (1) Bu Yönetmelik, </w:t>
      </w:r>
      <w:proofErr w:type="gramStart"/>
      <w:r w:rsidRPr="00A60F83">
        <w:rPr>
          <w:rFonts w:ascii="Arial" w:eastAsia="Times New Roman" w:hAnsi="Arial" w:cs="Arial"/>
          <w:color w:val="1C283D"/>
          <w:sz w:val="20"/>
          <w:szCs w:val="20"/>
          <w:lang w:eastAsia="tr-TR"/>
        </w:rPr>
        <w:t>20/6/2012</w:t>
      </w:r>
      <w:proofErr w:type="gramEnd"/>
      <w:r w:rsidRPr="00A60F83">
        <w:rPr>
          <w:rFonts w:ascii="Arial" w:eastAsia="Times New Roman" w:hAnsi="Arial" w:cs="Arial"/>
          <w:color w:val="1C283D"/>
          <w:sz w:val="20"/>
          <w:szCs w:val="20"/>
          <w:lang w:eastAsia="tr-TR"/>
        </w:rPr>
        <w:t xml:space="preserve"> tarihli ve 6331 sayılı İş Sağlığı ve Güvenliği Kanunu kapsamına giren ve ekranlı araçlarla çalışmaların yapıldığı tüm işyerlerini kapsar.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(2) Bu Yönetmelik hükümleri;</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a) Hareketli makine ve araçların kumanda kabinlerinde ve sürücü mahallinde,</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b) Taşıma araçlarında aracın kumandasındaki bilgisayar sistemlerinde,</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c) Toplumun kullanımına açık bilgisayar sistemlerinde,</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 İşyerinde kullanımı sürekli olmayan taşınabilir sistemlerde,</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d) Hesap makineleri, yazar kasa ve benzeri veri veya ölçüm sonuçlarını gösteren küçük ekranlı cihazlarda,</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 Ekranlı daktilolarda,</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A60F83">
        <w:rPr>
          <w:rFonts w:ascii="Arial" w:eastAsia="Times New Roman" w:hAnsi="Arial" w:cs="Arial"/>
          <w:color w:val="1C283D"/>
          <w:sz w:val="20"/>
          <w:szCs w:val="20"/>
          <w:lang w:eastAsia="tr-TR"/>
        </w:rPr>
        <w:t>uygulanmaz</w:t>
      </w:r>
      <w:proofErr w:type="gramEnd"/>
      <w:r w:rsidRPr="00A60F83">
        <w:rPr>
          <w:rFonts w:ascii="Arial" w:eastAsia="Times New Roman" w:hAnsi="Arial" w:cs="Arial"/>
          <w:color w:val="1C283D"/>
          <w:sz w:val="20"/>
          <w:szCs w:val="20"/>
          <w:lang w:eastAsia="tr-TR"/>
        </w:rPr>
        <w:t>.</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Dayanak</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3 –</w:t>
      </w:r>
      <w:r w:rsidRPr="00A60F83">
        <w:rPr>
          <w:rFonts w:ascii="Arial" w:eastAsia="Times New Roman" w:hAnsi="Arial" w:cs="Arial"/>
          <w:color w:val="1C283D"/>
          <w:sz w:val="20"/>
          <w:szCs w:val="20"/>
          <w:lang w:eastAsia="tr-TR"/>
        </w:rPr>
        <w:t> (1) Bu Yönetmelik;</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a) 6331 sayılı Kanunun 30 uncu maddesine dayanılarak,</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b) </w:t>
      </w:r>
      <w:proofErr w:type="gramStart"/>
      <w:r w:rsidRPr="00A60F83">
        <w:rPr>
          <w:rFonts w:ascii="Arial" w:eastAsia="Times New Roman" w:hAnsi="Arial" w:cs="Arial"/>
          <w:color w:val="1C283D"/>
          <w:sz w:val="20"/>
          <w:szCs w:val="20"/>
          <w:lang w:eastAsia="tr-TR"/>
        </w:rPr>
        <w:t>9/1/1985</w:t>
      </w:r>
      <w:proofErr w:type="gramEnd"/>
      <w:r w:rsidRPr="00A60F83">
        <w:rPr>
          <w:rFonts w:ascii="Arial" w:eastAsia="Times New Roman" w:hAnsi="Arial" w:cs="Arial"/>
          <w:color w:val="1C283D"/>
          <w:sz w:val="20"/>
          <w:szCs w:val="20"/>
          <w:lang w:eastAsia="tr-TR"/>
        </w:rPr>
        <w:t xml:space="preserve"> tarihli ve 3146 sayılı Çalışma ve Sosyal Güvenlik Bakanlığının Teşkilat ve Görevleri Hakkında Kanunun 12 </w:t>
      </w:r>
      <w:proofErr w:type="spellStart"/>
      <w:r w:rsidRPr="00A60F83">
        <w:rPr>
          <w:rFonts w:ascii="Arial" w:eastAsia="Times New Roman" w:hAnsi="Arial" w:cs="Arial"/>
          <w:color w:val="1C283D"/>
          <w:sz w:val="20"/>
          <w:szCs w:val="20"/>
          <w:lang w:eastAsia="tr-TR"/>
        </w:rPr>
        <w:t>nci</w:t>
      </w:r>
      <w:proofErr w:type="spellEnd"/>
      <w:r w:rsidRPr="00A60F83">
        <w:rPr>
          <w:rFonts w:ascii="Arial" w:eastAsia="Times New Roman" w:hAnsi="Arial" w:cs="Arial"/>
          <w:color w:val="1C283D"/>
          <w:sz w:val="20"/>
          <w:szCs w:val="20"/>
          <w:lang w:eastAsia="tr-TR"/>
        </w:rPr>
        <w:t xml:space="preserve"> maddesine dayanılarak,</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c) Avrupa Birliğinin </w:t>
      </w:r>
      <w:proofErr w:type="gramStart"/>
      <w:r w:rsidRPr="00A60F83">
        <w:rPr>
          <w:rFonts w:ascii="Arial" w:eastAsia="Times New Roman" w:hAnsi="Arial" w:cs="Arial"/>
          <w:color w:val="1C283D"/>
          <w:sz w:val="20"/>
          <w:szCs w:val="20"/>
          <w:lang w:eastAsia="tr-TR"/>
        </w:rPr>
        <w:t>29/5/1990</w:t>
      </w:r>
      <w:proofErr w:type="gramEnd"/>
      <w:r w:rsidRPr="00A60F83">
        <w:rPr>
          <w:rFonts w:ascii="Arial" w:eastAsia="Times New Roman" w:hAnsi="Arial" w:cs="Arial"/>
          <w:color w:val="1C283D"/>
          <w:sz w:val="20"/>
          <w:szCs w:val="20"/>
          <w:lang w:eastAsia="tr-TR"/>
        </w:rPr>
        <w:t xml:space="preserve"> tarihli ve 90/270/EEC sayılı Konsey Direktifine paralel olarak,</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A60F83">
        <w:rPr>
          <w:rFonts w:ascii="Arial" w:eastAsia="Times New Roman" w:hAnsi="Arial" w:cs="Arial"/>
          <w:color w:val="1C283D"/>
          <w:sz w:val="20"/>
          <w:szCs w:val="20"/>
          <w:lang w:eastAsia="tr-TR"/>
        </w:rPr>
        <w:t>hazırlanmıştır</w:t>
      </w:r>
      <w:proofErr w:type="gramEnd"/>
      <w:r w:rsidRPr="00A60F83">
        <w:rPr>
          <w:rFonts w:ascii="Arial" w:eastAsia="Times New Roman" w:hAnsi="Arial" w:cs="Arial"/>
          <w:color w:val="1C283D"/>
          <w:sz w:val="20"/>
          <w:szCs w:val="20"/>
          <w:lang w:eastAsia="tr-TR"/>
        </w:rPr>
        <w:t>.</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Tanımlar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4 –</w:t>
      </w:r>
      <w:r w:rsidRPr="00A60F83">
        <w:rPr>
          <w:rFonts w:ascii="Arial" w:eastAsia="Times New Roman" w:hAnsi="Arial" w:cs="Arial"/>
          <w:color w:val="1C283D"/>
          <w:sz w:val="20"/>
          <w:szCs w:val="20"/>
          <w:lang w:eastAsia="tr-TR"/>
        </w:rPr>
        <w:t> (1) Bu Yönetmelikte geçen;</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lastRenderedPageBreak/>
        <w:t>a) Ekranlı araç: Uygulanan işlemin içeriğine bakılmaksızın ekranında harf, rakam, şekil, grafik ve resim gösteren her türlü aracı,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b) Operatör: Esas işi ekranlı araçlarla çalışmak olan ve normal çalışmasının önemli bir bölümünde ekranlı araç kullanan kişiyi,</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c) Çalışma merkezi: Operatörün/çalışanın oturduğu sandalye, ekranlı aracın konulduğu masa ya da yüzey, operatör/çalışan-makine ara yüz yazılımı, monitör, klavye, yazıcı, telefon, faks, modem ve benzeri aksesuar ve ekranlı araçla ilgili tüm donanımların tamamının veya bir kısmının bulunduğu çalışma alanını,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A60F83">
        <w:rPr>
          <w:rFonts w:ascii="Arial" w:eastAsia="Times New Roman" w:hAnsi="Arial" w:cs="Arial"/>
          <w:color w:val="1C283D"/>
          <w:sz w:val="20"/>
          <w:szCs w:val="20"/>
          <w:lang w:eastAsia="tr-TR"/>
        </w:rPr>
        <w:t>ifade</w:t>
      </w:r>
      <w:proofErr w:type="gramEnd"/>
      <w:r w:rsidRPr="00A60F83">
        <w:rPr>
          <w:rFonts w:ascii="Arial" w:eastAsia="Times New Roman" w:hAnsi="Arial" w:cs="Arial"/>
          <w:color w:val="1C283D"/>
          <w:sz w:val="20"/>
          <w:szCs w:val="20"/>
          <w:lang w:eastAsia="tr-TR"/>
        </w:rPr>
        <w:t xml:space="preserve"> eder.</w:t>
      </w:r>
    </w:p>
    <w:p w:rsidR="00A60F83" w:rsidRPr="00A60F83" w:rsidRDefault="00A60F83" w:rsidP="00A60F83">
      <w:pPr>
        <w:shd w:val="clear" w:color="auto" w:fill="FFFFFF"/>
        <w:spacing w:before="56" w:after="100" w:afterAutospacing="1"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İKİNCİ BÖLÜM</w:t>
      </w:r>
    </w:p>
    <w:p w:rsidR="00A60F83" w:rsidRPr="00A60F83" w:rsidRDefault="00A60F83" w:rsidP="00A60F83">
      <w:pPr>
        <w:shd w:val="clear" w:color="auto" w:fill="FFFFFF"/>
        <w:spacing w:before="100" w:beforeAutospacing="1" w:after="85"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Genel Hususlar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İşverenin yükümlülükleri</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A60F83">
        <w:rPr>
          <w:rFonts w:ascii="Arial" w:eastAsia="Times New Roman" w:hAnsi="Arial" w:cs="Arial"/>
          <w:b/>
          <w:bCs/>
          <w:color w:val="1C283D"/>
          <w:sz w:val="20"/>
          <w:szCs w:val="20"/>
          <w:lang w:eastAsia="tr-TR"/>
        </w:rPr>
        <w:t>MADDE 5 – </w:t>
      </w:r>
      <w:r w:rsidRPr="00A60F83">
        <w:rPr>
          <w:rFonts w:ascii="Arial" w:eastAsia="Times New Roman" w:hAnsi="Arial" w:cs="Arial"/>
          <w:color w:val="1C283D"/>
          <w:sz w:val="20"/>
          <w:szCs w:val="20"/>
          <w:lang w:eastAsia="tr-TR"/>
        </w:rPr>
        <w:t xml:space="preserve">(1) İşveren, işyerinde gerçekleştireceği risk değerlendirmesinde; çalışma merkezlerinde ekranlı araçların kullanımından kaynaklanan riskleri, özellikle görme, fiziksel sorunlar ve </w:t>
      </w:r>
      <w:proofErr w:type="spellStart"/>
      <w:r w:rsidRPr="00A60F83">
        <w:rPr>
          <w:rFonts w:ascii="Arial" w:eastAsia="Times New Roman" w:hAnsi="Arial" w:cs="Arial"/>
          <w:color w:val="1C283D"/>
          <w:sz w:val="20"/>
          <w:szCs w:val="20"/>
          <w:lang w:eastAsia="tr-TR"/>
        </w:rPr>
        <w:t>mental</w:t>
      </w:r>
      <w:proofErr w:type="spellEnd"/>
      <w:r w:rsidRPr="00A60F83">
        <w:rPr>
          <w:rFonts w:ascii="Arial" w:eastAsia="Times New Roman" w:hAnsi="Arial" w:cs="Arial"/>
          <w:color w:val="1C283D"/>
          <w:sz w:val="20"/>
          <w:szCs w:val="20"/>
          <w:lang w:eastAsia="tr-TR"/>
        </w:rPr>
        <w:t xml:space="preserve"> stresle ilgili riskleri de dikkate alarak, bu risklerin etkileri, yol açabileceği ilave etkiler ile risklerin bir arada olmasından kaynaklanabilecek olumsuz etkilerin ortadan kaldırılması veya en aza indirilmesi için her türlü sağlık ve güvenlik önlemlerini alır.</w:t>
      </w:r>
      <w:proofErr w:type="gramEnd"/>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(2) Bu Yönetmelik kapsamında alınacak önlemlerin maliyeti çalışanlara yansıtılamaz.</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(3) Ekranlı araçlarla çalışmalarda aranacak asgari gerekler ek-1’de yer almaktadır.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Çalışanların bilgilendirilmesi ve eğitimi</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6 –</w:t>
      </w:r>
      <w:r w:rsidRPr="00A60F83">
        <w:rPr>
          <w:rFonts w:ascii="Arial" w:eastAsia="Times New Roman" w:hAnsi="Arial" w:cs="Arial"/>
          <w:color w:val="1C283D"/>
          <w:sz w:val="20"/>
          <w:szCs w:val="20"/>
          <w:lang w:eastAsia="tr-TR"/>
        </w:rPr>
        <w:t> (1) Ekranlı araçlarla çalışmalarda, çalışanların bilgilendirilmesi ve eğitimi ile ilgili olarak aşağıdaki hususlara uyulur.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a) İşveren, çalışanlara ve temsilcilerine çalışma yerlerinde sağlık ve güvenlik ile ilgili bütün konularda ve özellikle 5 inci, 7 </w:t>
      </w:r>
      <w:proofErr w:type="spellStart"/>
      <w:r w:rsidRPr="00A60F83">
        <w:rPr>
          <w:rFonts w:ascii="Arial" w:eastAsia="Times New Roman" w:hAnsi="Arial" w:cs="Arial"/>
          <w:color w:val="1C283D"/>
          <w:sz w:val="20"/>
          <w:szCs w:val="20"/>
          <w:lang w:eastAsia="tr-TR"/>
        </w:rPr>
        <w:t>nci</w:t>
      </w:r>
      <w:proofErr w:type="spellEnd"/>
      <w:r w:rsidRPr="00A60F83">
        <w:rPr>
          <w:rFonts w:ascii="Arial" w:eastAsia="Times New Roman" w:hAnsi="Arial" w:cs="Arial"/>
          <w:color w:val="1C283D"/>
          <w:sz w:val="20"/>
          <w:szCs w:val="20"/>
          <w:lang w:eastAsia="tr-TR"/>
        </w:rPr>
        <w:t xml:space="preserve"> ve 9 uncu maddelerde belirtilen hususlarda bilgi verir.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b) İşveren; çalışanların iş sağlığı ve güvenliği eğitimlerine ilişkin mevzuat hükümlerini de dikkate alarak ekranlı araçlarla çalışanlara, işe başlamadan önce ve çalışma koşullarında önemli bir değişiklik olduğunda gerekli eğitimi verir. Çalışanların iş sağlığı ve güvenliği eğitimleri; ilgili mevzuatta belirtilen </w:t>
      </w:r>
      <w:proofErr w:type="gramStart"/>
      <w:r w:rsidRPr="00A60F83">
        <w:rPr>
          <w:rFonts w:ascii="Arial" w:eastAsia="Times New Roman" w:hAnsi="Arial" w:cs="Arial"/>
          <w:color w:val="1C283D"/>
          <w:sz w:val="20"/>
          <w:szCs w:val="20"/>
          <w:lang w:eastAsia="tr-TR"/>
        </w:rPr>
        <w:t>periyotlarda</w:t>
      </w:r>
      <w:proofErr w:type="gramEnd"/>
      <w:r w:rsidRPr="00A60F83">
        <w:rPr>
          <w:rFonts w:ascii="Arial" w:eastAsia="Times New Roman" w:hAnsi="Arial" w:cs="Arial"/>
          <w:color w:val="1C283D"/>
          <w:sz w:val="20"/>
          <w:szCs w:val="20"/>
          <w:lang w:eastAsia="tr-TR"/>
        </w:rPr>
        <w:t xml:space="preserve"> ve işyerinde gerçekleştirilen risk değerlendirmesi sonuçlarının gerektirdiği durumlarda tekrarlanır.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(2) Eğitim, özellikle aşağıdaki konuları içerir: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a) Ekranlı araçlarla çalışmalarda riskler ve korunma yolları,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b) Doğru oturuş,</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c) Gözlerin korunması,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 Gözleri en az yoran yazı karakterleri ve renkler,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d) Çalışma sırasında gözleri kısa sürelerle dinlendirme alışkanlığı,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lastRenderedPageBreak/>
        <w:t>e) Gözlerin, kas ve iskelet sisteminin dinlendirilmesi,</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f) Ara dinlenmeleri ve egzersizler.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Günlük çalışma düzeni</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7 –</w:t>
      </w:r>
      <w:r w:rsidRPr="00A60F83">
        <w:rPr>
          <w:rFonts w:ascii="Arial" w:eastAsia="Times New Roman" w:hAnsi="Arial" w:cs="Arial"/>
          <w:color w:val="1C283D"/>
          <w:sz w:val="20"/>
          <w:szCs w:val="20"/>
          <w:lang w:eastAsia="tr-TR"/>
        </w:rPr>
        <w:t> (1) İşveren, ekranlı araçlarla yapılan çalışmalardan kaynaklanan iş yükünü ve etkilenmeyi azaltmak amacıyla, uygun çalışma planı yaparak operatörlerin periyodik olarak ara vermesini veya dönüşümlü olarak başka işlerde çalışmalarını sağlar.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Çalışanların görüşlerinin alınması ve katılımlarının sağlanması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8 –</w:t>
      </w:r>
      <w:r w:rsidRPr="00A60F83">
        <w:rPr>
          <w:rFonts w:ascii="Arial" w:eastAsia="Times New Roman" w:hAnsi="Arial" w:cs="Arial"/>
          <w:color w:val="1C283D"/>
          <w:sz w:val="20"/>
          <w:szCs w:val="20"/>
          <w:lang w:eastAsia="tr-TR"/>
        </w:rPr>
        <w:t> (1) İşveren, çalışanların ve temsilcilerinin bu Yönetmelikte belirtilen konularda 6331 sayılı Kanunda belirtildiği şekilde görüş ve önerilerini alır ve katılımlarını sağlar.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Gözlerin korunması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9 –</w:t>
      </w:r>
      <w:r w:rsidRPr="00A60F83">
        <w:rPr>
          <w:rFonts w:ascii="Arial" w:eastAsia="Times New Roman" w:hAnsi="Arial" w:cs="Arial"/>
          <w:color w:val="1C283D"/>
          <w:sz w:val="20"/>
          <w:szCs w:val="20"/>
          <w:lang w:eastAsia="tr-TR"/>
        </w:rPr>
        <w:t> (1) İşyerinde, ekranlı araçlarla çalışmaya başlamadan önce ve ekranlı araçlarla çalışmadan kaynaklanabilecek görme zorlukları yaşandığında çalışanların göz muayeneleri yapılır.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(2) Ekranlı araçlarla çalışmalarda operatörlerin gözlerinin korunması için;</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a) Ekranlı araçlarla çalışmaya başlamadan önce,</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b) Yapılan risk değerlendirmesi sonuçlarına göre işyeri hekimince belirlenecek düzenli aralıklarla,</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c) Ekranlı araçlarla çalışmadan kaynaklanabilecek görme zorlukları yaşandığında,</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A60F83">
        <w:rPr>
          <w:rFonts w:ascii="Arial" w:eastAsia="Times New Roman" w:hAnsi="Arial" w:cs="Arial"/>
          <w:color w:val="1C283D"/>
          <w:sz w:val="20"/>
          <w:szCs w:val="20"/>
          <w:lang w:eastAsia="tr-TR"/>
        </w:rPr>
        <w:t>göz</w:t>
      </w:r>
      <w:proofErr w:type="gramEnd"/>
      <w:r w:rsidRPr="00A60F83">
        <w:rPr>
          <w:rFonts w:ascii="Arial" w:eastAsia="Times New Roman" w:hAnsi="Arial" w:cs="Arial"/>
          <w:color w:val="1C283D"/>
          <w:sz w:val="20"/>
          <w:szCs w:val="20"/>
          <w:lang w:eastAsia="tr-TR"/>
        </w:rPr>
        <w:t xml:space="preserve"> muayeneleri yapılır.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(3) Birinci ve ikinci fıkrada belirtilen muayene sonuçlarına göre gerekiyorsa operatörlere/çalışanlara yaptıkları işe uygun araç ve gereç verilir.</w:t>
      </w:r>
    </w:p>
    <w:p w:rsidR="00A60F83" w:rsidRPr="00A60F83" w:rsidRDefault="00A60F83" w:rsidP="00A60F83">
      <w:pPr>
        <w:shd w:val="clear" w:color="auto" w:fill="FFFFFF"/>
        <w:spacing w:before="85" w:after="100" w:afterAutospacing="1"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ÜÇÜNCÜ BÖLÜM</w:t>
      </w:r>
    </w:p>
    <w:p w:rsidR="00A60F83" w:rsidRPr="00A60F83" w:rsidRDefault="00A60F83" w:rsidP="00A60F83">
      <w:pPr>
        <w:shd w:val="clear" w:color="auto" w:fill="FFFFFF"/>
        <w:spacing w:before="100" w:beforeAutospacing="1" w:after="85"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Çeşitli ve Son Hükümler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Yürürlükten kaldırılan yönetmelik</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10 –</w:t>
      </w:r>
      <w:r w:rsidRPr="00A60F83">
        <w:rPr>
          <w:rFonts w:ascii="Arial" w:eastAsia="Times New Roman" w:hAnsi="Arial" w:cs="Arial"/>
          <w:color w:val="1C283D"/>
          <w:sz w:val="20"/>
          <w:szCs w:val="20"/>
          <w:lang w:eastAsia="tr-TR"/>
        </w:rPr>
        <w:t xml:space="preserve"> (1) </w:t>
      </w:r>
      <w:proofErr w:type="gramStart"/>
      <w:r w:rsidRPr="00A60F83">
        <w:rPr>
          <w:rFonts w:ascii="Arial" w:eastAsia="Times New Roman" w:hAnsi="Arial" w:cs="Arial"/>
          <w:color w:val="1C283D"/>
          <w:sz w:val="20"/>
          <w:szCs w:val="20"/>
          <w:lang w:eastAsia="tr-TR"/>
        </w:rPr>
        <w:t>23/12/2003</w:t>
      </w:r>
      <w:proofErr w:type="gramEnd"/>
      <w:r w:rsidRPr="00A60F83">
        <w:rPr>
          <w:rFonts w:ascii="Arial" w:eastAsia="Times New Roman" w:hAnsi="Arial" w:cs="Arial"/>
          <w:color w:val="1C283D"/>
          <w:sz w:val="20"/>
          <w:szCs w:val="20"/>
          <w:lang w:eastAsia="tr-TR"/>
        </w:rPr>
        <w:t xml:space="preserve"> tarihli ve 25325 sayılı Resmî </w:t>
      </w:r>
      <w:proofErr w:type="spellStart"/>
      <w:r w:rsidRPr="00A60F83">
        <w:rPr>
          <w:rFonts w:ascii="Arial" w:eastAsia="Times New Roman" w:hAnsi="Arial" w:cs="Arial"/>
          <w:color w:val="1C283D"/>
          <w:sz w:val="20"/>
          <w:szCs w:val="20"/>
          <w:lang w:eastAsia="tr-TR"/>
        </w:rPr>
        <w:t>Gazete’de</w:t>
      </w:r>
      <w:proofErr w:type="spellEnd"/>
      <w:r w:rsidRPr="00A60F83">
        <w:rPr>
          <w:rFonts w:ascii="Arial" w:eastAsia="Times New Roman" w:hAnsi="Arial" w:cs="Arial"/>
          <w:color w:val="1C283D"/>
          <w:sz w:val="20"/>
          <w:szCs w:val="20"/>
          <w:lang w:eastAsia="tr-TR"/>
        </w:rPr>
        <w:t xml:space="preserve"> yayımlanan Ekranlı Araçlarla Çalışmalarda Sağlık ve Güvenlik Önlemleri Hakkında Yönetmelik yürürlükten kaldırılmıştır.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Yürürlük</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11 –</w:t>
      </w:r>
      <w:r w:rsidRPr="00A60F83">
        <w:rPr>
          <w:rFonts w:ascii="Arial" w:eastAsia="Times New Roman" w:hAnsi="Arial" w:cs="Arial"/>
          <w:color w:val="1C283D"/>
          <w:sz w:val="20"/>
          <w:szCs w:val="20"/>
          <w:lang w:eastAsia="tr-TR"/>
        </w:rPr>
        <w:t> (1) Bu Yönetmelik yayımı tarihinde yürürlüğe girer.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Yürütme</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MADDE 12 –</w:t>
      </w:r>
      <w:r w:rsidRPr="00A60F83">
        <w:rPr>
          <w:rFonts w:ascii="Arial" w:eastAsia="Times New Roman" w:hAnsi="Arial" w:cs="Arial"/>
          <w:color w:val="1C283D"/>
          <w:sz w:val="20"/>
          <w:szCs w:val="20"/>
          <w:lang w:eastAsia="tr-TR"/>
        </w:rPr>
        <w:t> (1) Bu Yönetmelik hükümlerini Çalışma ve Sosyal Güvenlik Bakanı yürütür.</w:t>
      </w:r>
    </w:p>
    <w:p w:rsidR="00A60F83" w:rsidRPr="00A60F83" w:rsidRDefault="00A60F83" w:rsidP="00A60F83">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w:t>
      </w:r>
    </w:p>
    <w:p w:rsidR="00A60F83" w:rsidRPr="00A60F83" w:rsidRDefault="00A60F83" w:rsidP="00A60F83">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w:t>
      </w:r>
    </w:p>
    <w:p w:rsidR="00A60F83" w:rsidRPr="00A60F83" w:rsidRDefault="00A60F83" w:rsidP="00A60F83">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lastRenderedPageBreak/>
        <w:t>Ek– 1</w:t>
      </w:r>
    </w:p>
    <w:p w:rsidR="00A60F83" w:rsidRPr="00A60F83" w:rsidRDefault="00A60F83" w:rsidP="00A60F83">
      <w:pPr>
        <w:shd w:val="clear" w:color="auto" w:fill="FFFFFF"/>
        <w:spacing w:before="100" w:beforeAutospacing="1" w:after="113" w:line="240" w:lineRule="atLeast"/>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EKRANLI ARAÇLARLA ÇALIŞMALARDA ARANACAK ASGARİ GEREKLER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1. Ekipman</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a) Genel hususlar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Bu tür </w:t>
      </w:r>
      <w:proofErr w:type="gramStart"/>
      <w:r w:rsidRPr="00A60F83">
        <w:rPr>
          <w:rFonts w:ascii="Arial" w:eastAsia="Times New Roman" w:hAnsi="Arial" w:cs="Arial"/>
          <w:color w:val="1C283D"/>
          <w:sz w:val="20"/>
          <w:szCs w:val="20"/>
          <w:lang w:eastAsia="tr-TR"/>
        </w:rPr>
        <w:t>ekipmanların</w:t>
      </w:r>
      <w:proofErr w:type="gramEnd"/>
      <w:r w:rsidRPr="00A60F83">
        <w:rPr>
          <w:rFonts w:ascii="Arial" w:eastAsia="Times New Roman" w:hAnsi="Arial" w:cs="Arial"/>
          <w:color w:val="1C283D"/>
          <w:sz w:val="20"/>
          <w:szCs w:val="20"/>
          <w:lang w:eastAsia="tr-TR"/>
        </w:rPr>
        <w:t xml:space="preserve"> kullanımı çalışanlar için risk kaynağı olmamalıdır.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b) Monitör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Ekran, operatörün/çalışanın çalışma pozisyonuna uygun mesafede ve göz hizasında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Ekranda görünen karakterler, kolayca seçilir şekil ve formda, uygun büyüklükte olmalı, satır ve karakterler arasında yeterli boşluk bulunmalıdır.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Ekran görüntüsü </w:t>
      </w:r>
      <w:proofErr w:type="gramStart"/>
      <w:r w:rsidRPr="00A60F83">
        <w:rPr>
          <w:rFonts w:ascii="Arial" w:eastAsia="Times New Roman" w:hAnsi="Arial" w:cs="Arial"/>
          <w:color w:val="1C283D"/>
          <w:sz w:val="20"/>
          <w:szCs w:val="20"/>
          <w:lang w:eastAsia="tr-TR"/>
        </w:rPr>
        <w:t>stabil</w:t>
      </w:r>
      <w:proofErr w:type="gramEnd"/>
      <w:r w:rsidRPr="00A60F83">
        <w:rPr>
          <w:rFonts w:ascii="Arial" w:eastAsia="Times New Roman" w:hAnsi="Arial" w:cs="Arial"/>
          <w:color w:val="1C283D"/>
          <w:sz w:val="20"/>
          <w:szCs w:val="20"/>
          <w:lang w:eastAsia="tr-TR"/>
        </w:rPr>
        <w:t xml:space="preserve"> olmalı, görüntü titrememeli ve benzeri olumsuzluklar bulunmamalıdır.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Parlaklık ve karakterler ile arka plan arasındaki </w:t>
      </w:r>
      <w:proofErr w:type="gramStart"/>
      <w:r w:rsidRPr="00A60F83">
        <w:rPr>
          <w:rFonts w:ascii="Arial" w:eastAsia="Times New Roman" w:hAnsi="Arial" w:cs="Arial"/>
          <w:color w:val="1C283D"/>
          <w:sz w:val="20"/>
          <w:szCs w:val="20"/>
          <w:lang w:eastAsia="tr-TR"/>
        </w:rPr>
        <w:t>kontrast</w:t>
      </w:r>
      <w:proofErr w:type="gramEnd"/>
      <w:r w:rsidRPr="00A60F83">
        <w:rPr>
          <w:rFonts w:ascii="Arial" w:eastAsia="Times New Roman" w:hAnsi="Arial" w:cs="Arial"/>
          <w:color w:val="1C283D"/>
          <w:sz w:val="20"/>
          <w:szCs w:val="20"/>
          <w:lang w:eastAsia="tr-TR"/>
        </w:rPr>
        <w:t>, operatör/çalışan tarafından kolaylıkla ayarlanabilmelidir.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Ekran, operatörün/çalışanın ihtiyacına göre kolaylıkla her yöne döndürülerek ayarlanabilir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Ekran, ayrı bir kaide veya ayarlanabilir bir masa üzerinde kullanılabilir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Ekranda kullanıcıyı rahatsız edebilecek yansıma ve parlamalar olmamalıdır.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c) Klavye</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Klavye, operatörün/çalışanın el ve kollarının yorulmaması ve rahatça çalışabilmesi için ekrandan ayrı ve hareketli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Klavyenin ön tarafına, operatörün/çalışanın bileklerini dayayabileceği özel destek konulmalıdır.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Operatörün/çalışanın elleri ve kolları için klavyenin önünde yeterli boşluk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Klavye yüzeyi ışığı yansıtmayacak şekilde mat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Klavye tuşlarının özellikleri ve yerleri klavye kullanımını kolaylaştıracak şekilde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Klavye tuşları üzerindeki semboller, çalışma pozisyonuna göre kolaylıkla okunabilir ve seçilebilir nitelikte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ç) Çalışma masası veya çalışma yüzeyi</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Çalışma masası veya çalışma yüzeyi; ekran, klavye, dokümanlar ve diğer ilgili malzemelerin rahat bir şekilde düzenlenebilmesine olanak sağlayacak şekilde, yeterli büyüklükte ve ışığı yansıtmayacak nitelikte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Operatörün/çalışanın rahatsız edici göz ve baş hareketleri ihtiyacını en aza indirecek şekilde yerleştirilmiş ve ayarlanabilir özellikte doküman tutucu kullanılmalıdır.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Çalışanın rahat bir pozisyonda olması için yeterli alan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lastRenderedPageBreak/>
        <w:t>d) Çalışma sandalyesi</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Sandalye dengeli ve operatörün/çalışanın rahat bir pozisyonda oturabileceği ve kolaylıkla hareket edebileceği şekilde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Oturma yerinin yüksekliği ayarlanabilir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Sırt dayama yeri öne-arkaya ve yukarı-aşağı ayarlanabilir, sırt desteği bele uygun ve esnek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İstendiğinde operatöre/çalışana uygun bir ayak desteği sağlanmalıdır.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2. Çalışma ortamı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a) Gerekli alan</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Operatörün/çalışanın oturma şeklini değiştirebilmesi ve rahatça hareket edebilmesi için çalışma merkezi yeterli genişlikte olmalı ve uygun şekilde düzenlenmelidir.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b) Aydınlatma</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Operatörün/çalışanın gereksinimleri ve yapılan işin türü dikkate alınarak uygun aydınlatma şartları sağlanmalı, arka planla ekran arasında uygun </w:t>
      </w:r>
      <w:proofErr w:type="gramStart"/>
      <w:r w:rsidRPr="00A60F83">
        <w:rPr>
          <w:rFonts w:ascii="Arial" w:eastAsia="Times New Roman" w:hAnsi="Arial" w:cs="Arial"/>
          <w:color w:val="1C283D"/>
          <w:sz w:val="20"/>
          <w:szCs w:val="20"/>
          <w:lang w:eastAsia="tr-TR"/>
        </w:rPr>
        <w:t>kontrast</w:t>
      </w:r>
      <w:proofErr w:type="gramEnd"/>
      <w:r w:rsidRPr="00A60F83">
        <w:rPr>
          <w:rFonts w:ascii="Arial" w:eastAsia="Times New Roman" w:hAnsi="Arial" w:cs="Arial"/>
          <w:color w:val="1C283D"/>
          <w:sz w:val="20"/>
          <w:szCs w:val="20"/>
          <w:lang w:eastAsia="tr-TR"/>
        </w:rPr>
        <w:t xml:space="preserve"> bulunmalıdır.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Yapay aydınlatma kaynaklarının yeri ve teknik özellikleri ekrandaki ve diğer </w:t>
      </w:r>
      <w:proofErr w:type="gramStart"/>
      <w:r w:rsidRPr="00A60F83">
        <w:rPr>
          <w:rFonts w:ascii="Arial" w:eastAsia="Times New Roman" w:hAnsi="Arial" w:cs="Arial"/>
          <w:color w:val="1C283D"/>
          <w:sz w:val="20"/>
          <w:szCs w:val="20"/>
          <w:lang w:eastAsia="tr-TR"/>
        </w:rPr>
        <w:t>ekipman</w:t>
      </w:r>
      <w:proofErr w:type="gramEnd"/>
      <w:r w:rsidRPr="00A60F83">
        <w:rPr>
          <w:rFonts w:ascii="Arial" w:eastAsia="Times New Roman" w:hAnsi="Arial" w:cs="Arial"/>
          <w:color w:val="1C283D"/>
          <w:sz w:val="20"/>
          <w:szCs w:val="20"/>
          <w:lang w:eastAsia="tr-TR"/>
        </w:rPr>
        <w:t xml:space="preserve"> üzerindeki parlama ve yansımalar önlenecek şekilde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c) Yansıma ve parlama</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Çalışma merkezlerinde yansımalara ve parlamalara neden olabilecek ışık gelmesini önlemek amacıyla tedbirler alınmalıdır.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Ekrana gelen gün ışığının kontrol edilebilmesi için yatay ve dikey ayarlanabilir perdeler kullanılmalıdır.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ç) Gürültü</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Çalışma merkezlerinde kullanılan </w:t>
      </w:r>
      <w:proofErr w:type="gramStart"/>
      <w:r w:rsidRPr="00A60F83">
        <w:rPr>
          <w:rFonts w:ascii="Arial" w:eastAsia="Times New Roman" w:hAnsi="Arial" w:cs="Arial"/>
          <w:color w:val="1C283D"/>
          <w:sz w:val="20"/>
          <w:szCs w:val="20"/>
          <w:lang w:eastAsia="tr-TR"/>
        </w:rPr>
        <w:t>ekipmanın</w:t>
      </w:r>
      <w:proofErr w:type="gramEnd"/>
      <w:r w:rsidRPr="00A60F83">
        <w:rPr>
          <w:rFonts w:ascii="Arial" w:eastAsia="Times New Roman" w:hAnsi="Arial" w:cs="Arial"/>
          <w:color w:val="1C283D"/>
          <w:sz w:val="20"/>
          <w:szCs w:val="20"/>
          <w:lang w:eastAsia="tr-TR"/>
        </w:rPr>
        <w:t xml:space="preserve"> gürültüsü çalışanların dikkatini dağıtmayacak ve karşılıklı konuşmayı engellemeyecek düzeyde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d) Isı</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 xml:space="preserve">Çalışma merkezindeki </w:t>
      </w:r>
      <w:proofErr w:type="gramStart"/>
      <w:r w:rsidRPr="00A60F83">
        <w:rPr>
          <w:rFonts w:ascii="Arial" w:eastAsia="Times New Roman" w:hAnsi="Arial" w:cs="Arial"/>
          <w:color w:val="1C283D"/>
          <w:sz w:val="20"/>
          <w:szCs w:val="20"/>
          <w:lang w:eastAsia="tr-TR"/>
        </w:rPr>
        <w:t>ekipman</w:t>
      </w:r>
      <w:proofErr w:type="gramEnd"/>
      <w:r w:rsidRPr="00A60F83">
        <w:rPr>
          <w:rFonts w:ascii="Arial" w:eastAsia="Times New Roman" w:hAnsi="Arial" w:cs="Arial"/>
          <w:color w:val="1C283D"/>
          <w:sz w:val="20"/>
          <w:szCs w:val="20"/>
          <w:lang w:eastAsia="tr-TR"/>
        </w:rPr>
        <w:t xml:space="preserve"> çalışanları rahatsız edecek düzeyde ortama ısı vermemelidir.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e) Radyasyon</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Çalışma merkezindeki görünür ışık dışındaki tüm radyasyonların sağlığa zarar vermeyecek düzeylerde olması için gerekli önlemler alınmalıdır.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f) Nem</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Çalışma ortamında nem, uygun düzeyde tutulmalı ve bu düzey korunmalıdır.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b/>
          <w:bCs/>
          <w:color w:val="1C283D"/>
          <w:sz w:val="20"/>
          <w:szCs w:val="20"/>
          <w:lang w:eastAsia="tr-TR"/>
        </w:rPr>
        <w:t xml:space="preserve">3. Operatör-Bilgisayar </w:t>
      </w:r>
      <w:proofErr w:type="spellStart"/>
      <w:r w:rsidRPr="00A60F83">
        <w:rPr>
          <w:rFonts w:ascii="Arial" w:eastAsia="Times New Roman" w:hAnsi="Arial" w:cs="Arial"/>
          <w:b/>
          <w:bCs/>
          <w:color w:val="1C283D"/>
          <w:sz w:val="20"/>
          <w:szCs w:val="20"/>
          <w:lang w:eastAsia="tr-TR"/>
        </w:rPr>
        <w:t>arayüzü</w:t>
      </w:r>
      <w:proofErr w:type="spellEnd"/>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lastRenderedPageBreak/>
        <w:t>İşveren, ekranlı araçlarla yapılacak işin düzenlenmesinde ve kullanılacak programların seçiminde aşağıdaki hususlara uyar: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a) Programların işe uygun olması sağlanır.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b) Programların kolay kullanılabilir ve eğer uygunsa operatörün bilgi düzeyine ve deneyimine göre ayarlanabilir olması sağlanır. Operatörün bilgisi dışında programlara müdahale edilemez.</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c) Sistemler çalışanların verimini artıracak ve kolaylık sağlayacak şekilde geri beslemeli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ç) Sistemler operatöre uygun hız ve formatta bilgi verecek şekilde olmalıdır.</w:t>
      </w:r>
    </w:p>
    <w:p w:rsidR="00A60F83" w:rsidRPr="00A60F83" w:rsidRDefault="00A60F83" w:rsidP="00A60F83">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A60F83">
        <w:rPr>
          <w:rFonts w:ascii="Arial" w:eastAsia="Times New Roman" w:hAnsi="Arial" w:cs="Arial"/>
          <w:color w:val="1C283D"/>
          <w:sz w:val="20"/>
          <w:szCs w:val="20"/>
          <w:lang w:eastAsia="tr-TR"/>
        </w:rPr>
        <w:t>d) Programların, özellikle verilerin algılanması ve kullanılması konusunda yazılım ergonomisi prensiplerine uygun olmalıdır.</w:t>
      </w:r>
    </w:p>
    <w:p w:rsidR="00A328BB" w:rsidRPr="00A60F83" w:rsidRDefault="00A328BB" w:rsidP="00A60F83"/>
    <w:sectPr w:rsidR="00A328BB" w:rsidRPr="00A60F83" w:rsidSect="00BB2D6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F4" w:rsidRDefault="00F032F4" w:rsidP="00CF0DC0">
      <w:pPr>
        <w:spacing w:after="0" w:line="240" w:lineRule="auto"/>
      </w:pPr>
      <w:r>
        <w:separator/>
      </w:r>
    </w:p>
  </w:endnote>
  <w:endnote w:type="continuationSeparator" w:id="0">
    <w:p w:rsidR="00F032F4" w:rsidRDefault="00F032F4"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F4" w:rsidRDefault="00F032F4" w:rsidP="00CF0DC0">
      <w:pPr>
        <w:spacing w:after="0" w:line="240" w:lineRule="auto"/>
      </w:pPr>
      <w:r>
        <w:separator/>
      </w:r>
    </w:p>
  </w:footnote>
  <w:footnote w:type="continuationSeparator" w:id="0">
    <w:p w:rsidR="00F032F4" w:rsidRDefault="00F032F4"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377715"/>
    <w:rsid w:val="003B1F5B"/>
    <w:rsid w:val="003C7EBE"/>
    <w:rsid w:val="004A48FE"/>
    <w:rsid w:val="00520531"/>
    <w:rsid w:val="0054299D"/>
    <w:rsid w:val="00573DDC"/>
    <w:rsid w:val="005B29B9"/>
    <w:rsid w:val="005F1287"/>
    <w:rsid w:val="006D0282"/>
    <w:rsid w:val="007108EB"/>
    <w:rsid w:val="009E3C24"/>
    <w:rsid w:val="00A328BB"/>
    <w:rsid w:val="00A60F83"/>
    <w:rsid w:val="00BB2D6C"/>
    <w:rsid w:val="00BF3403"/>
    <w:rsid w:val="00C86925"/>
    <w:rsid w:val="00CF0DC0"/>
    <w:rsid w:val="00D00BEF"/>
    <w:rsid w:val="00D30931"/>
    <w:rsid w:val="00D92D5C"/>
    <w:rsid w:val="00E325A3"/>
    <w:rsid w:val="00E360C9"/>
    <w:rsid w:val="00E518A3"/>
    <w:rsid w:val="00EA1AEB"/>
    <w:rsid w:val="00EA41A0"/>
    <w:rsid w:val="00F032F4"/>
    <w:rsid w:val="00FC25E2"/>
    <w:rsid w:val="00FE7B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1459</Words>
  <Characters>8318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2016-10-23T14:48:00Z</dcterms:created>
  <dcterms:modified xsi:type="dcterms:W3CDTF">2016-10-25T17:56:00Z</dcterms:modified>
</cp:coreProperties>
</file>